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CB437" w14:textId="77777777" w:rsidR="001C0B1E" w:rsidRPr="00AC7CC3" w:rsidRDefault="00AE5E6C" w:rsidP="00091FAC">
      <w:pPr>
        <w:spacing w:line="355" w:lineRule="auto"/>
        <w:jc w:val="center"/>
        <w:rPr>
          <w:rFonts w:ascii="Times New Roman" w:hAnsi="Times New Roman" w:cs="Times New Roman"/>
          <w:b/>
          <w:sz w:val="36"/>
        </w:rPr>
      </w:pPr>
      <w:r w:rsidRPr="00AC7CC3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7DA940DC" wp14:editId="612A276A">
            <wp:simplePos x="0" y="0"/>
            <wp:positionH relativeFrom="column">
              <wp:posOffset>-342900</wp:posOffset>
            </wp:positionH>
            <wp:positionV relativeFrom="paragraph">
              <wp:posOffset>-104775</wp:posOffset>
            </wp:positionV>
            <wp:extent cx="625475" cy="638175"/>
            <wp:effectExtent l="19050" t="0" r="3175" b="0"/>
            <wp:wrapNone/>
            <wp:docPr id="5" name="Picture 1" descr="C:\Users\bpkihs\Desktop\BPKIH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pkihs\Desktop\BPKIHS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7CC3">
        <w:rPr>
          <w:rFonts w:ascii="Times New Roman" w:hAnsi="Times New Roman" w:cs="Times New Roman"/>
          <w:b/>
          <w:noProof/>
          <w:sz w:val="24"/>
        </w:rPr>
        <w:t>JBPKIHS</w:t>
      </w:r>
    </w:p>
    <w:p w14:paraId="065A99F2" w14:textId="5EF1C96F" w:rsidR="000C45CA" w:rsidRPr="000C45CA" w:rsidRDefault="000C45CA" w:rsidP="00091FAC">
      <w:pPr>
        <w:spacing w:line="355" w:lineRule="auto"/>
        <w:jc w:val="center"/>
        <w:rPr>
          <w:rFonts w:ascii="Times New Roman" w:hAnsi="Times New Roman" w:cs="Times New Roman"/>
          <w:sz w:val="24"/>
        </w:rPr>
      </w:pPr>
      <w:r w:rsidRPr="000C45CA">
        <w:rPr>
          <w:rFonts w:ascii="Times New Roman" w:hAnsi="Times New Roman" w:cs="Times New Roman"/>
          <w:sz w:val="24"/>
        </w:rPr>
        <w:t>(A peer-review</w:t>
      </w:r>
      <w:r w:rsidR="00E62B3E">
        <w:rPr>
          <w:rFonts w:ascii="Times New Roman" w:hAnsi="Times New Roman" w:cs="Times New Roman"/>
          <w:sz w:val="24"/>
        </w:rPr>
        <w:t>e</w:t>
      </w:r>
      <w:r w:rsidRPr="000C45CA">
        <w:rPr>
          <w:rFonts w:ascii="Times New Roman" w:hAnsi="Times New Roman" w:cs="Times New Roman"/>
          <w:sz w:val="24"/>
        </w:rPr>
        <w:t>d bio-medical journal of the B.</w:t>
      </w:r>
      <w:r w:rsidR="00946482">
        <w:rPr>
          <w:rFonts w:ascii="Times New Roman" w:hAnsi="Times New Roman" w:cs="Times New Roman"/>
          <w:sz w:val="24"/>
        </w:rPr>
        <w:t xml:space="preserve"> </w:t>
      </w:r>
      <w:r w:rsidRPr="000C45CA">
        <w:rPr>
          <w:rFonts w:ascii="Times New Roman" w:hAnsi="Times New Roman" w:cs="Times New Roman"/>
          <w:sz w:val="24"/>
        </w:rPr>
        <w:t>P. Koirala Institute of Health Sciences)</w:t>
      </w:r>
    </w:p>
    <w:p w14:paraId="5CD0850C" w14:textId="77777777" w:rsidR="000C45CA" w:rsidRPr="00946482" w:rsidRDefault="000C45CA" w:rsidP="005B3B9E">
      <w:pPr>
        <w:spacing w:line="355" w:lineRule="auto"/>
        <w:jc w:val="both"/>
        <w:rPr>
          <w:rFonts w:ascii="Times New Roman" w:hAnsi="Times New Roman" w:cs="Times New Roman"/>
          <w:b/>
          <w:sz w:val="10"/>
        </w:rPr>
      </w:pPr>
    </w:p>
    <w:p w14:paraId="468CF6AC" w14:textId="77777777" w:rsidR="00240275" w:rsidRPr="00EE26B0" w:rsidRDefault="000C45CA" w:rsidP="000C45CA">
      <w:pPr>
        <w:spacing w:line="355" w:lineRule="auto"/>
        <w:jc w:val="center"/>
        <w:rPr>
          <w:rFonts w:ascii="Times New Roman" w:hAnsi="Times New Roman" w:cs="Times New Roman"/>
          <w:b/>
          <w:sz w:val="28"/>
        </w:rPr>
      </w:pPr>
      <w:r w:rsidRPr="00EE26B0">
        <w:rPr>
          <w:rFonts w:ascii="Times New Roman" w:hAnsi="Times New Roman" w:cs="Times New Roman"/>
          <w:b/>
          <w:sz w:val="28"/>
        </w:rPr>
        <w:t>Copyright Transfer Statement</w:t>
      </w:r>
    </w:p>
    <w:p w14:paraId="28E0121B" w14:textId="77777777" w:rsidR="000C45CA" w:rsidRPr="000C45CA" w:rsidRDefault="000C45CA" w:rsidP="000C45CA">
      <w:pPr>
        <w:spacing w:line="355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(Must be submitted with the manuscript)</w:t>
      </w:r>
    </w:p>
    <w:p w14:paraId="372365AF" w14:textId="600D5724" w:rsidR="0097455A" w:rsidRDefault="000C45CA" w:rsidP="000C45CA">
      <w:pPr>
        <w:spacing w:line="355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copyright to this article is transferred to The Editorial Board of the </w:t>
      </w:r>
      <w:r w:rsidR="00AC7CC3">
        <w:rPr>
          <w:rFonts w:ascii="Times New Roman" w:hAnsi="Times New Roman" w:cs="Times New Roman"/>
        </w:rPr>
        <w:t>JBPKIHS</w:t>
      </w:r>
      <w:r>
        <w:rPr>
          <w:rFonts w:ascii="Times New Roman" w:hAnsi="Times New Roman" w:cs="Times New Roman"/>
        </w:rPr>
        <w:t xml:space="preserve"> effective </w:t>
      </w:r>
      <w:proofErr w:type="gramStart"/>
      <w:r>
        <w:rPr>
          <w:rFonts w:ascii="Times New Roman" w:hAnsi="Times New Roman" w:cs="Times New Roman"/>
        </w:rPr>
        <w:t>if and when</w:t>
      </w:r>
      <w:proofErr w:type="gramEnd"/>
      <w:r>
        <w:rPr>
          <w:rFonts w:ascii="Times New Roman" w:hAnsi="Times New Roman" w:cs="Times New Roman"/>
        </w:rPr>
        <w:t xml:space="preserve"> the article is accepted for publication by the journal. However, both users and authors have the right to distribute a fair quantity of an article for academic purpose.</w:t>
      </w:r>
      <w:r w:rsidR="003D5555">
        <w:rPr>
          <w:rFonts w:ascii="Times New Roman" w:hAnsi="Times New Roman" w:cs="Times New Roman"/>
        </w:rPr>
        <w:t xml:space="preserve"> All the papers published in this</w:t>
      </w:r>
      <w:r w:rsidR="003D5555" w:rsidRPr="003D5555">
        <w:rPr>
          <w:rFonts w:ascii="Times New Roman" w:hAnsi="Times New Roman" w:cs="Times New Roman"/>
        </w:rPr>
        <w:t xml:space="preserve"> journal </w:t>
      </w:r>
      <w:r w:rsidR="003D5555">
        <w:rPr>
          <w:rFonts w:ascii="Times New Roman" w:hAnsi="Times New Roman" w:cs="Times New Roman"/>
        </w:rPr>
        <w:t>will be distributed w</w:t>
      </w:r>
      <w:r w:rsidR="003D5555" w:rsidRPr="003D5555">
        <w:rPr>
          <w:rFonts w:ascii="Times New Roman" w:hAnsi="Times New Roman" w:cs="Times New Roman"/>
        </w:rPr>
        <w:t>ith the license CC BY NC ND 4.0</w:t>
      </w:r>
      <w:r w:rsidR="003D5555">
        <w:rPr>
          <w:rFonts w:ascii="Times New Roman" w:hAnsi="Times New Roman" w:cs="Times New Roman"/>
        </w:rPr>
        <w:t>.</w:t>
      </w:r>
    </w:p>
    <w:p w14:paraId="6400B62D" w14:textId="77777777" w:rsidR="000C45CA" w:rsidRDefault="000C45CA" w:rsidP="000C45CA">
      <w:pPr>
        <w:spacing w:line="355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published articles may be made available </w:t>
      </w:r>
      <w:r w:rsidRPr="005F2C57">
        <w:rPr>
          <w:rFonts w:ascii="Times New Roman" w:hAnsi="Times New Roman" w:cs="Times New Roman"/>
          <w:color w:val="000000" w:themeColor="text1"/>
        </w:rPr>
        <w:t>online (</w:t>
      </w:r>
      <w:hyperlink r:id="rId8" w:history="1">
        <w:r w:rsidRPr="005F2C57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http://nepjol.info/index.php/HREN/index</w:t>
        </w:r>
      </w:hyperlink>
      <w:r>
        <w:rPr>
          <w:rFonts w:ascii="Times New Roman" w:hAnsi="Times New Roman" w:cs="Times New Roman"/>
        </w:rPr>
        <w:t>, and any other website) for free access at the discretion of the Editorial Board.</w:t>
      </w:r>
    </w:p>
    <w:p w14:paraId="0A59C0C1" w14:textId="77777777" w:rsidR="000C45CA" w:rsidRDefault="000C45CA" w:rsidP="000C45CA">
      <w:pPr>
        <w:spacing w:line="355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undersigned declare that below-mentioned manuscript has been read by all authors/co-authors and warrant that this contribution is original, has not been published elsewhere and is currently not under consideration for publication by any other journal. If accepted for publication in </w:t>
      </w:r>
      <w:r w:rsidR="00AC7CC3">
        <w:rPr>
          <w:rFonts w:ascii="Times New Roman" w:hAnsi="Times New Roman" w:cs="Times New Roman"/>
        </w:rPr>
        <w:t>JBPKIHS</w:t>
      </w:r>
      <w:r>
        <w:rPr>
          <w:rFonts w:ascii="Times New Roman" w:hAnsi="Times New Roman" w:cs="Times New Roman"/>
        </w:rPr>
        <w:t>, it will not be published elsewhere in whole or in part without the Chief Editor's written permission.</w:t>
      </w:r>
    </w:p>
    <w:p w14:paraId="385094A4" w14:textId="77777777" w:rsidR="003D5555" w:rsidRDefault="003D5555" w:rsidP="000C45CA">
      <w:pPr>
        <w:spacing w:line="355" w:lineRule="auto"/>
        <w:jc w:val="both"/>
        <w:rPr>
          <w:rFonts w:ascii="Times New Roman" w:hAnsi="Times New Roman" w:cs="Times New Roman"/>
          <w:b/>
        </w:rPr>
      </w:pPr>
    </w:p>
    <w:p w14:paraId="30446EE0" w14:textId="267D847E" w:rsidR="000C45CA" w:rsidRDefault="000C45CA" w:rsidP="000C45CA">
      <w:pPr>
        <w:spacing w:line="355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Manuscript title</w:t>
      </w:r>
      <w:r w:rsidR="009D6AEE">
        <w:rPr>
          <w:rFonts w:ascii="Times New Roman" w:hAnsi="Times New Roman" w:cs="Times New Roman"/>
          <w:b/>
        </w:rPr>
        <w:t>: …………………………………………………………………………</w:t>
      </w:r>
      <w:r>
        <w:rPr>
          <w:rFonts w:ascii="Times New Roman" w:hAnsi="Times New Roman" w:cs="Times New Roman"/>
          <w:b/>
        </w:rPr>
        <w:t>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3963"/>
        <w:gridCol w:w="2413"/>
        <w:gridCol w:w="2385"/>
      </w:tblGrid>
      <w:tr w:rsidR="000C45CA" w14:paraId="43FAA8B6" w14:textId="77777777" w:rsidTr="003D5555">
        <w:trPr>
          <w:trHeight w:val="360"/>
        </w:trPr>
        <w:tc>
          <w:tcPr>
            <w:tcW w:w="815" w:type="dxa"/>
            <w:vAlign w:val="center"/>
          </w:tcPr>
          <w:p w14:paraId="4C5E5B25" w14:textId="77777777" w:rsidR="000C45CA" w:rsidRDefault="000C45CA" w:rsidP="000C4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S.N.</w:t>
            </w:r>
          </w:p>
        </w:tc>
        <w:tc>
          <w:tcPr>
            <w:tcW w:w="3963" w:type="dxa"/>
            <w:vAlign w:val="center"/>
          </w:tcPr>
          <w:p w14:paraId="5ADB7720" w14:textId="77777777" w:rsidR="000C45CA" w:rsidRDefault="000C45CA" w:rsidP="000C4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author in order</w:t>
            </w:r>
          </w:p>
        </w:tc>
        <w:tc>
          <w:tcPr>
            <w:tcW w:w="2413" w:type="dxa"/>
            <w:vAlign w:val="center"/>
          </w:tcPr>
          <w:p w14:paraId="3075FAEA" w14:textId="77777777" w:rsidR="000C45CA" w:rsidRDefault="000C45CA" w:rsidP="000C4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Signature</w:t>
            </w:r>
          </w:p>
        </w:tc>
        <w:tc>
          <w:tcPr>
            <w:tcW w:w="2385" w:type="dxa"/>
            <w:vAlign w:val="center"/>
          </w:tcPr>
          <w:p w14:paraId="3927B940" w14:textId="77777777" w:rsidR="000C45CA" w:rsidRDefault="000C45CA" w:rsidP="000C4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</w:p>
        </w:tc>
      </w:tr>
      <w:tr w:rsidR="000C45CA" w14:paraId="02703A53" w14:textId="77777777" w:rsidTr="003D5555">
        <w:trPr>
          <w:trHeight w:val="360"/>
        </w:trPr>
        <w:tc>
          <w:tcPr>
            <w:tcW w:w="815" w:type="dxa"/>
            <w:vAlign w:val="center"/>
          </w:tcPr>
          <w:p w14:paraId="02272D81" w14:textId="77777777" w:rsidR="000C45CA" w:rsidRDefault="000C45CA" w:rsidP="000C4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3" w:type="dxa"/>
            <w:vAlign w:val="center"/>
          </w:tcPr>
          <w:p w14:paraId="34096A1B" w14:textId="77777777" w:rsidR="000C45CA" w:rsidRDefault="000C45CA" w:rsidP="000C4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  <w:vAlign w:val="center"/>
          </w:tcPr>
          <w:p w14:paraId="68386925" w14:textId="77777777" w:rsidR="000C45CA" w:rsidRDefault="000C45CA" w:rsidP="000C4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Align w:val="center"/>
          </w:tcPr>
          <w:p w14:paraId="5726B164" w14:textId="77777777" w:rsidR="000C45CA" w:rsidRDefault="000C45CA" w:rsidP="000C4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C45CA" w14:paraId="6D19D669" w14:textId="77777777" w:rsidTr="003D5555">
        <w:trPr>
          <w:trHeight w:val="360"/>
        </w:trPr>
        <w:tc>
          <w:tcPr>
            <w:tcW w:w="815" w:type="dxa"/>
            <w:vAlign w:val="center"/>
          </w:tcPr>
          <w:p w14:paraId="267A3255" w14:textId="77777777" w:rsidR="000C45CA" w:rsidRDefault="000C45CA" w:rsidP="000C4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3" w:type="dxa"/>
            <w:vAlign w:val="center"/>
          </w:tcPr>
          <w:p w14:paraId="38E9B8DB" w14:textId="77777777" w:rsidR="000C45CA" w:rsidRDefault="000C45CA" w:rsidP="000C4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  <w:vAlign w:val="center"/>
          </w:tcPr>
          <w:p w14:paraId="79656918" w14:textId="77777777" w:rsidR="000C45CA" w:rsidRDefault="000C45CA" w:rsidP="000C4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Align w:val="center"/>
          </w:tcPr>
          <w:p w14:paraId="427DBF1F" w14:textId="77777777" w:rsidR="000C45CA" w:rsidRDefault="000C45CA" w:rsidP="000C4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C45CA" w14:paraId="10513A14" w14:textId="77777777" w:rsidTr="003D5555">
        <w:trPr>
          <w:trHeight w:val="360"/>
        </w:trPr>
        <w:tc>
          <w:tcPr>
            <w:tcW w:w="815" w:type="dxa"/>
            <w:vAlign w:val="center"/>
          </w:tcPr>
          <w:p w14:paraId="1343654C" w14:textId="77777777" w:rsidR="000C45CA" w:rsidRDefault="000C45CA" w:rsidP="000C4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3" w:type="dxa"/>
            <w:vAlign w:val="center"/>
          </w:tcPr>
          <w:p w14:paraId="1B91BE7F" w14:textId="77777777" w:rsidR="000C45CA" w:rsidRDefault="000C45CA" w:rsidP="000C4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  <w:vAlign w:val="center"/>
          </w:tcPr>
          <w:p w14:paraId="4145D638" w14:textId="77777777" w:rsidR="000C45CA" w:rsidRDefault="000C45CA" w:rsidP="000C4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Align w:val="center"/>
          </w:tcPr>
          <w:p w14:paraId="2F37F225" w14:textId="77777777" w:rsidR="000C45CA" w:rsidRDefault="000C45CA" w:rsidP="000C4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C45CA" w14:paraId="50BF4423" w14:textId="77777777" w:rsidTr="003D5555">
        <w:trPr>
          <w:trHeight w:val="360"/>
        </w:trPr>
        <w:tc>
          <w:tcPr>
            <w:tcW w:w="815" w:type="dxa"/>
            <w:vAlign w:val="center"/>
          </w:tcPr>
          <w:p w14:paraId="172DD36E" w14:textId="77777777" w:rsidR="000C45CA" w:rsidRDefault="000C45CA" w:rsidP="000C4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3" w:type="dxa"/>
            <w:vAlign w:val="center"/>
          </w:tcPr>
          <w:p w14:paraId="5414E559" w14:textId="77777777" w:rsidR="000C45CA" w:rsidRDefault="000C45CA" w:rsidP="000C4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  <w:vAlign w:val="center"/>
          </w:tcPr>
          <w:p w14:paraId="40AF5EA0" w14:textId="77777777" w:rsidR="000C45CA" w:rsidRDefault="000C45CA" w:rsidP="000C4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Align w:val="center"/>
          </w:tcPr>
          <w:p w14:paraId="22CDEB0E" w14:textId="77777777" w:rsidR="000C45CA" w:rsidRDefault="000C45CA" w:rsidP="000C4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C45CA" w14:paraId="713AC2A1" w14:textId="77777777" w:rsidTr="003D5555">
        <w:trPr>
          <w:trHeight w:val="360"/>
        </w:trPr>
        <w:tc>
          <w:tcPr>
            <w:tcW w:w="815" w:type="dxa"/>
            <w:vAlign w:val="center"/>
          </w:tcPr>
          <w:p w14:paraId="54A5DA91" w14:textId="77777777" w:rsidR="000C45CA" w:rsidRDefault="000C45CA" w:rsidP="000C4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3" w:type="dxa"/>
            <w:vAlign w:val="center"/>
          </w:tcPr>
          <w:p w14:paraId="79BEBD12" w14:textId="77777777" w:rsidR="000C45CA" w:rsidRDefault="000C45CA" w:rsidP="000C4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  <w:vAlign w:val="center"/>
          </w:tcPr>
          <w:p w14:paraId="256857EC" w14:textId="77777777" w:rsidR="000C45CA" w:rsidRDefault="000C45CA" w:rsidP="000C4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Align w:val="center"/>
          </w:tcPr>
          <w:p w14:paraId="2F01C04B" w14:textId="77777777" w:rsidR="000C45CA" w:rsidRDefault="000C45CA" w:rsidP="000C4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DCD4283" w14:textId="77777777" w:rsidR="003D5555" w:rsidRDefault="003D5555" w:rsidP="000C45CA">
      <w:pPr>
        <w:spacing w:before="240"/>
        <w:jc w:val="both"/>
        <w:rPr>
          <w:rFonts w:ascii="Times New Roman" w:hAnsi="Times New Roman" w:cs="Times New Roman"/>
          <w:b/>
        </w:rPr>
      </w:pPr>
    </w:p>
    <w:p w14:paraId="18FA6053" w14:textId="547669FF" w:rsidR="000C45CA" w:rsidRDefault="000C45CA" w:rsidP="000C45CA">
      <w:pPr>
        <w:spacing w:before="2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 of the corresponding author:</w:t>
      </w:r>
    </w:p>
    <w:p w14:paraId="584E1BE7" w14:textId="77777777" w:rsidR="000C45CA" w:rsidRDefault="000C45CA" w:rsidP="000C45CA">
      <w:pPr>
        <w:spacing w:line="355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E-mail:</w:t>
      </w:r>
    </w:p>
    <w:p w14:paraId="47915F42" w14:textId="77777777" w:rsidR="000C45CA" w:rsidRDefault="000C45CA" w:rsidP="000C45CA">
      <w:pPr>
        <w:spacing w:line="355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Place and date:</w:t>
      </w:r>
    </w:p>
    <w:p w14:paraId="2F0047DC" w14:textId="77777777" w:rsidR="000C45CA" w:rsidRDefault="000C45CA" w:rsidP="000C45CA">
      <w:pPr>
        <w:spacing w:line="355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Signature:</w:t>
      </w:r>
    </w:p>
    <w:p w14:paraId="38D19771" w14:textId="77777777" w:rsidR="000C45CA" w:rsidRDefault="000C45CA" w:rsidP="000C45CA">
      <w:pPr>
        <w:spacing w:line="355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Please send the completed form or e-mail the scanned copy of the form to:</w:t>
      </w:r>
    </w:p>
    <w:p w14:paraId="5BAB9FB1" w14:textId="77777777" w:rsidR="000C45CA" w:rsidRDefault="000C45CA" w:rsidP="00AC7CC3">
      <w:pPr>
        <w:spacing w:line="240" w:lineRule="auto"/>
        <w:ind w:left="5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Chief Editor</w:t>
      </w:r>
    </w:p>
    <w:p w14:paraId="621A3ABE" w14:textId="77777777" w:rsidR="000C45CA" w:rsidRDefault="00AC7CC3" w:rsidP="00AC7CC3">
      <w:pPr>
        <w:spacing w:line="240" w:lineRule="auto"/>
        <w:ind w:left="5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JBPKIHS</w:t>
      </w:r>
    </w:p>
    <w:p w14:paraId="234C6504" w14:textId="77777777" w:rsidR="000C45CA" w:rsidRDefault="000C45CA" w:rsidP="00AC7CC3">
      <w:pPr>
        <w:spacing w:line="240" w:lineRule="auto"/>
        <w:ind w:left="5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BPKIHS, Dharan, </w:t>
      </w:r>
      <w:proofErr w:type="spellStart"/>
      <w:r>
        <w:rPr>
          <w:rFonts w:ascii="Times New Roman" w:hAnsi="Times New Roman" w:cs="Times New Roman"/>
        </w:rPr>
        <w:t>Sunsari</w:t>
      </w:r>
      <w:proofErr w:type="spellEnd"/>
      <w:r>
        <w:rPr>
          <w:rFonts w:ascii="Times New Roman" w:hAnsi="Times New Roman" w:cs="Times New Roman"/>
        </w:rPr>
        <w:t>, Nepal</w:t>
      </w:r>
    </w:p>
    <w:p w14:paraId="44CC03B3" w14:textId="77777777" w:rsidR="000C45CA" w:rsidRDefault="000C45CA" w:rsidP="00AC7CC3">
      <w:pPr>
        <w:spacing w:line="240" w:lineRule="auto"/>
        <w:ind w:left="5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Fax: +977-25-520251</w:t>
      </w:r>
    </w:p>
    <w:p w14:paraId="3A377C53" w14:textId="77777777" w:rsidR="000C45CA" w:rsidRPr="000C45CA" w:rsidRDefault="00C137AF" w:rsidP="00AC7CC3">
      <w:pPr>
        <w:spacing w:line="240" w:lineRule="auto"/>
        <w:ind w:left="5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r w:rsidR="00AC7CC3">
        <w:rPr>
          <w:rFonts w:ascii="Times New Roman" w:hAnsi="Times New Roman" w:cs="Times New Roman"/>
        </w:rPr>
        <w:t>jbpkihs@bpkihs.edu</w:t>
      </w:r>
    </w:p>
    <w:sectPr w:rsidR="000C45CA" w:rsidRPr="000C45CA" w:rsidSect="00582FA8">
      <w:head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01430" w14:textId="77777777" w:rsidR="00CA546C" w:rsidRDefault="00CA546C" w:rsidP="00796DDF">
      <w:pPr>
        <w:spacing w:line="240" w:lineRule="auto"/>
      </w:pPr>
      <w:r>
        <w:separator/>
      </w:r>
    </w:p>
  </w:endnote>
  <w:endnote w:type="continuationSeparator" w:id="0">
    <w:p w14:paraId="4F17C805" w14:textId="77777777" w:rsidR="00CA546C" w:rsidRDefault="00CA546C" w:rsidP="00796D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3D348" w14:textId="77777777" w:rsidR="00CA546C" w:rsidRDefault="00CA546C" w:rsidP="00796DDF">
      <w:pPr>
        <w:spacing w:line="240" w:lineRule="auto"/>
      </w:pPr>
      <w:r>
        <w:separator/>
      </w:r>
    </w:p>
  </w:footnote>
  <w:footnote w:type="continuationSeparator" w:id="0">
    <w:p w14:paraId="2ED486B5" w14:textId="77777777" w:rsidR="00CA546C" w:rsidRDefault="00CA546C" w:rsidP="00796D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79E4A" w14:textId="77777777" w:rsidR="00796DDF" w:rsidRDefault="000C45CA" w:rsidP="00796DDF">
    <w:pPr>
      <w:pStyle w:val="Header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Copyright Transfer Statement</w:t>
    </w:r>
  </w:p>
  <w:p w14:paraId="57802797" w14:textId="24EACE1C" w:rsidR="004A45A0" w:rsidRDefault="00AC7CC3" w:rsidP="00796DDF">
    <w:pPr>
      <w:pStyle w:val="Header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JBPKIHS 20</w:t>
    </w:r>
    <w:r w:rsidR="000E4FCE">
      <w:rPr>
        <w:rFonts w:ascii="Times New Roman" w:hAnsi="Times New Roman" w:cs="Times New Roman"/>
        <w:i/>
        <w:sz w:val="20"/>
        <w:szCs w:val="20"/>
      </w:rPr>
      <w:t>2</w:t>
    </w:r>
    <w:r w:rsidR="00E62B3E">
      <w:rPr>
        <w:rFonts w:ascii="Times New Roman" w:hAnsi="Times New Roman" w:cs="Times New Roman"/>
        <w:i/>
        <w:sz w:val="20"/>
        <w:szCs w:val="20"/>
      </w:rPr>
      <w:t>1</w:t>
    </w:r>
  </w:p>
  <w:p w14:paraId="6A7BBA39" w14:textId="77777777" w:rsidR="000C45CA" w:rsidRPr="00796DDF" w:rsidRDefault="000C45CA" w:rsidP="00796DDF">
    <w:pPr>
      <w:pStyle w:val="Header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BPKIHS, Dharan, Nepal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93A3E"/>
    <w:multiLevelType w:val="hybridMultilevel"/>
    <w:tmpl w:val="20D4D6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73B94"/>
    <w:multiLevelType w:val="hybridMultilevel"/>
    <w:tmpl w:val="C85058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D26BEC"/>
    <w:multiLevelType w:val="hybridMultilevel"/>
    <w:tmpl w:val="1B9A44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B3D92"/>
    <w:multiLevelType w:val="hybridMultilevel"/>
    <w:tmpl w:val="99BAED6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517AE9"/>
    <w:multiLevelType w:val="hybridMultilevel"/>
    <w:tmpl w:val="289C60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393"/>
    <w:rsid w:val="000009E9"/>
    <w:rsid w:val="00011F67"/>
    <w:rsid w:val="00020162"/>
    <w:rsid w:val="00076CB8"/>
    <w:rsid w:val="0008275A"/>
    <w:rsid w:val="000840F7"/>
    <w:rsid w:val="00091FAC"/>
    <w:rsid w:val="000B5B45"/>
    <w:rsid w:val="000C45CA"/>
    <w:rsid w:val="000C6B15"/>
    <w:rsid w:val="000E4FCE"/>
    <w:rsid w:val="00191999"/>
    <w:rsid w:val="001A66E4"/>
    <w:rsid w:val="001C0B1E"/>
    <w:rsid w:val="00240275"/>
    <w:rsid w:val="002F3D8E"/>
    <w:rsid w:val="00304DE8"/>
    <w:rsid w:val="00397EDE"/>
    <w:rsid w:val="003C5258"/>
    <w:rsid w:val="003D5555"/>
    <w:rsid w:val="003E05AC"/>
    <w:rsid w:val="003E3170"/>
    <w:rsid w:val="003E6779"/>
    <w:rsid w:val="004264A1"/>
    <w:rsid w:val="00497BE7"/>
    <w:rsid w:val="004A45A0"/>
    <w:rsid w:val="004B7E6D"/>
    <w:rsid w:val="004F4031"/>
    <w:rsid w:val="00500891"/>
    <w:rsid w:val="005136EE"/>
    <w:rsid w:val="00534467"/>
    <w:rsid w:val="00570A93"/>
    <w:rsid w:val="00576AFD"/>
    <w:rsid w:val="00582345"/>
    <w:rsid w:val="00582FA8"/>
    <w:rsid w:val="005B3B9E"/>
    <w:rsid w:val="005E33CF"/>
    <w:rsid w:val="005F2C57"/>
    <w:rsid w:val="006220E0"/>
    <w:rsid w:val="00634068"/>
    <w:rsid w:val="006F1166"/>
    <w:rsid w:val="00743A87"/>
    <w:rsid w:val="00757A90"/>
    <w:rsid w:val="00785354"/>
    <w:rsid w:val="007871A3"/>
    <w:rsid w:val="00796DDF"/>
    <w:rsid w:val="00801553"/>
    <w:rsid w:val="00822D58"/>
    <w:rsid w:val="00843886"/>
    <w:rsid w:val="0085062C"/>
    <w:rsid w:val="00856E7B"/>
    <w:rsid w:val="00862338"/>
    <w:rsid w:val="00901CAC"/>
    <w:rsid w:val="009122FD"/>
    <w:rsid w:val="00946482"/>
    <w:rsid w:val="0095144D"/>
    <w:rsid w:val="0097455A"/>
    <w:rsid w:val="009764BF"/>
    <w:rsid w:val="009D0725"/>
    <w:rsid w:val="009D6AEE"/>
    <w:rsid w:val="00A43F41"/>
    <w:rsid w:val="00AB2307"/>
    <w:rsid w:val="00AC7CC3"/>
    <w:rsid w:val="00AE5021"/>
    <w:rsid w:val="00AE5E6C"/>
    <w:rsid w:val="00AF11D3"/>
    <w:rsid w:val="00AF4048"/>
    <w:rsid w:val="00B009E2"/>
    <w:rsid w:val="00B17344"/>
    <w:rsid w:val="00B373A5"/>
    <w:rsid w:val="00B54698"/>
    <w:rsid w:val="00B979A1"/>
    <w:rsid w:val="00BC03EE"/>
    <w:rsid w:val="00BF1AED"/>
    <w:rsid w:val="00BF43C8"/>
    <w:rsid w:val="00C07393"/>
    <w:rsid w:val="00C137AF"/>
    <w:rsid w:val="00C20EA9"/>
    <w:rsid w:val="00C2538F"/>
    <w:rsid w:val="00C50251"/>
    <w:rsid w:val="00C56FE6"/>
    <w:rsid w:val="00C8465D"/>
    <w:rsid w:val="00CA546C"/>
    <w:rsid w:val="00CB361A"/>
    <w:rsid w:val="00CB454F"/>
    <w:rsid w:val="00CE06C1"/>
    <w:rsid w:val="00D17047"/>
    <w:rsid w:val="00DC1686"/>
    <w:rsid w:val="00DF5365"/>
    <w:rsid w:val="00E027B0"/>
    <w:rsid w:val="00E066F8"/>
    <w:rsid w:val="00E2204D"/>
    <w:rsid w:val="00E62B3E"/>
    <w:rsid w:val="00E93B11"/>
    <w:rsid w:val="00E93D67"/>
    <w:rsid w:val="00EA4E92"/>
    <w:rsid w:val="00EB5EEB"/>
    <w:rsid w:val="00EC35EE"/>
    <w:rsid w:val="00EE26B0"/>
    <w:rsid w:val="00F06BFE"/>
    <w:rsid w:val="00F171B1"/>
    <w:rsid w:val="00F17776"/>
    <w:rsid w:val="00F3604D"/>
    <w:rsid w:val="00F5251D"/>
    <w:rsid w:val="00FB3FB9"/>
    <w:rsid w:val="00FD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7B620"/>
  <w15:docId w15:val="{F91400EB-3C65-4EA6-9D07-AA92B064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D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DDF"/>
  </w:style>
  <w:style w:type="paragraph" w:styleId="Footer">
    <w:name w:val="footer"/>
    <w:basedOn w:val="Normal"/>
    <w:link w:val="FooterChar"/>
    <w:uiPriority w:val="99"/>
    <w:unhideWhenUsed/>
    <w:rsid w:val="00796D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DDF"/>
  </w:style>
  <w:style w:type="character" w:styleId="Hyperlink">
    <w:name w:val="Hyperlink"/>
    <w:basedOn w:val="DefaultParagraphFont"/>
    <w:uiPriority w:val="99"/>
    <w:unhideWhenUsed/>
    <w:rsid w:val="00EA4E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0A93"/>
    <w:pPr>
      <w:ind w:left="720"/>
      <w:contextualSpacing/>
    </w:pPr>
  </w:style>
  <w:style w:type="table" w:styleId="TableGrid">
    <w:name w:val="Table Grid"/>
    <w:basedOn w:val="TableNormal"/>
    <w:uiPriority w:val="59"/>
    <w:rsid w:val="000C45C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5E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pjol.info/index.php/HREN/inde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bpkihs</dc:creator>
  <cp:revision>30</cp:revision>
  <cp:lastPrinted>2016-12-08T03:45:00Z</cp:lastPrinted>
  <dcterms:created xsi:type="dcterms:W3CDTF">2016-12-08T05:07:00Z</dcterms:created>
  <dcterms:modified xsi:type="dcterms:W3CDTF">2021-02-17T04:01:00Z</dcterms:modified>
</cp:coreProperties>
</file>